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7566B" w14:textId="77777777" w:rsidR="009939DF" w:rsidRPr="009939DF" w:rsidRDefault="00E9579A" w:rsidP="009939DF">
      <w:pPr>
        <w:jc w:val="center"/>
        <w:rPr>
          <w:rFonts w:ascii="Arial" w:hAnsi="Arial" w:cs="Arial"/>
          <w:b/>
          <w:sz w:val="32"/>
          <w:szCs w:val="32"/>
          <w:u w:val="single"/>
          <w:lang w:val="en-GB"/>
        </w:rPr>
      </w:pPr>
      <w:r w:rsidRPr="009939DF">
        <w:rPr>
          <w:rFonts w:ascii="Arial" w:hAnsi="Arial" w:cs="Arial"/>
          <w:b/>
          <w:sz w:val="32"/>
          <w:szCs w:val="32"/>
          <w:u w:val="single"/>
          <w:lang w:val="en-GB"/>
        </w:rPr>
        <w:t>Declaration of Performance</w:t>
      </w:r>
    </w:p>
    <w:p w14:paraId="3F6CDE05" w14:textId="599F751A" w:rsidR="007118BA" w:rsidRPr="009939DF" w:rsidRDefault="00E9579A" w:rsidP="009939DF">
      <w:pPr>
        <w:jc w:val="center"/>
        <w:rPr>
          <w:rFonts w:ascii="Arial" w:hAnsi="Arial" w:cs="Arial"/>
          <w:b/>
          <w:sz w:val="28"/>
          <w:szCs w:val="28"/>
          <w:u w:val="single"/>
          <w:lang w:val="en-GB"/>
        </w:rPr>
      </w:pPr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(WJ </w:t>
      </w:r>
      <w:r w:rsidR="001B71F5" w:rsidRPr="009939DF">
        <w:rPr>
          <w:rFonts w:ascii="Arial" w:hAnsi="Arial" w:cs="Arial"/>
          <w:b/>
          <w:sz w:val="28"/>
          <w:szCs w:val="28"/>
          <w:u w:val="single"/>
          <w:lang w:val="en-GB"/>
        </w:rPr>
        <w:t>Fire Retardant Ltd</w:t>
      </w:r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</w:t>
      </w:r>
      <w:proofErr w:type="spellStart"/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>DoP</w:t>
      </w:r>
      <w:proofErr w:type="spellEnd"/>
      <w:r w:rsidR="00F52C3B"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</w:t>
      </w:r>
      <w:r w:rsidR="0016516C">
        <w:rPr>
          <w:rFonts w:ascii="Arial" w:hAnsi="Arial" w:cs="Arial"/>
          <w:b/>
          <w:sz w:val="28"/>
          <w:szCs w:val="28"/>
          <w:u w:val="single"/>
          <w:lang w:val="en-GB"/>
        </w:rPr>
        <w:t>Spruce</w:t>
      </w:r>
      <w:r w:rsidR="00B73BA3" w:rsidRPr="009939DF">
        <w:rPr>
          <w:rFonts w:ascii="Arial" w:hAnsi="Arial" w:cs="Arial"/>
          <w:b/>
          <w:sz w:val="28"/>
          <w:szCs w:val="28"/>
          <w:u w:val="single"/>
          <w:lang w:val="en-GB"/>
        </w:rPr>
        <w:t>)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49"/>
      </w:tblGrid>
      <w:tr w:rsidR="00D52EDF" w:rsidRPr="00EE0B53" w14:paraId="71A4833C" w14:textId="77777777">
        <w:trPr>
          <w:trHeight w:val="407"/>
        </w:trPr>
        <w:tc>
          <w:tcPr>
            <w:tcW w:w="9349" w:type="dxa"/>
          </w:tcPr>
          <w:p w14:paraId="65A668D1" w14:textId="08DBBBBC" w:rsidR="00EE0B53" w:rsidRDefault="007118BA" w:rsidP="00194409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550A5">
              <w:rPr>
                <w:rFonts w:ascii="Arial" w:hAnsi="Arial" w:cs="Arial"/>
                <w:b/>
                <w:sz w:val="19"/>
                <w:szCs w:val="19"/>
                <w:lang w:val="en-US"/>
              </w:rPr>
              <w:t>Product Type</w:t>
            </w:r>
            <w:r w:rsidR="007A1E0E">
              <w:rPr>
                <w:rFonts w:ascii="Arial" w:hAnsi="Arial" w:cs="Arial"/>
                <w:b/>
                <w:sz w:val="19"/>
                <w:szCs w:val="19"/>
                <w:lang w:val="en-US"/>
              </w:rPr>
              <w:t>:</w:t>
            </w:r>
            <w:r w:rsidR="00876773" w:rsidRPr="00876773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7A1E0E" w:rsidRPr="007A1E0E">
              <w:rPr>
                <w:rFonts w:ascii="Arial" w:hAnsi="Arial" w:cs="Arial"/>
                <w:sz w:val="19"/>
                <w:szCs w:val="19"/>
                <w:lang w:val="en-GB"/>
              </w:rPr>
              <w:t>Spruce solid wood panel. End use as cladding or as support for cladding elements.</w:t>
            </w:r>
            <w:r w:rsidR="00876773" w:rsidRPr="00876773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405F01" w:rsidRPr="00405F01">
              <w:rPr>
                <w:rFonts w:ascii="Arial" w:hAnsi="Arial" w:cs="Arial"/>
                <w:sz w:val="19"/>
                <w:szCs w:val="19"/>
                <w:lang w:val="en-GB"/>
              </w:rPr>
              <w:t>EN14915:2013 + A1:2017</w:t>
            </w:r>
          </w:p>
          <w:p w14:paraId="06D13301" w14:textId="77777777" w:rsidR="00194409" w:rsidRPr="00194409" w:rsidRDefault="00194409" w:rsidP="00EE0B53">
            <w:pPr>
              <w:pStyle w:val="ListParagraph"/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58D0DA2D" w14:textId="7ABB6DA5" w:rsidR="00ED20A8" w:rsidRDefault="007118BA" w:rsidP="00ED20A8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550A5">
              <w:rPr>
                <w:rFonts w:ascii="Arial" w:hAnsi="Arial" w:cs="Arial"/>
                <w:b/>
                <w:sz w:val="19"/>
                <w:szCs w:val="19"/>
                <w:lang w:val="en-US"/>
              </w:rPr>
              <w:t xml:space="preserve">Intended </w:t>
            </w:r>
            <w:r w:rsidRPr="00F12592">
              <w:rPr>
                <w:rFonts w:ascii="Arial" w:hAnsi="Arial" w:cs="Arial"/>
                <w:b/>
                <w:sz w:val="19"/>
                <w:szCs w:val="19"/>
                <w:lang w:val="en-US"/>
              </w:rPr>
              <w:t>Use</w:t>
            </w:r>
            <w:r w:rsidR="002B3631" w:rsidRPr="00F12592">
              <w:rPr>
                <w:rFonts w:ascii="Arial" w:hAnsi="Arial" w:cs="Arial"/>
                <w:b/>
                <w:sz w:val="19"/>
                <w:szCs w:val="19"/>
                <w:lang w:val="en-US"/>
              </w:rPr>
              <w:t>:</w:t>
            </w:r>
            <w:r w:rsidR="002B3631" w:rsidRPr="00F12592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Fire treated solid wood panelling and cladding for applications in construction. Horizontal and vertical joints. </w:t>
            </w:r>
            <w:r w:rsid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Ventilated or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>on-ventilated air gap</w:t>
            </w:r>
            <w:r w:rsid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 between product and substrate or no air gap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. End use Substrate of </w:t>
            </w:r>
            <w:proofErr w:type="spellStart"/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>Euroclass</w:t>
            </w:r>
            <w:proofErr w:type="spellEnd"/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 A1 or A2 – s1, d0 ≥ </w:t>
            </w:r>
            <w:r w:rsidR="007A1E0E">
              <w:rPr>
                <w:rFonts w:ascii="Arial" w:hAnsi="Arial" w:cs="Arial"/>
                <w:sz w:val="19"/>
                <w:szCs w:val="19"/>
                <w:lang w:val="en-GB"/>
              </w:rPr>
              <w:t>12</w:t>
            </w:r>
            <w:r w:rsidR="00EC7957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mm, density ≥ </w:t>
            </w:r>
            <w:r w:rsidR="00EC7957">
              <w:rPr>
                <w:rFonts w:ascii="Arial" w:hAnsi="Arial" w:cs="Arial"/>
                <w:sz w:val="19"/>
                <w:szCs w:val="19"/>
                <w:lang w:val="en-GB"/>
              </w:rPr>
              <w:t>5</w:t>
            </w:r>
            <w:r w:rsidR="007A1E0E">
              <w:rPr>
                <w:rFonts w:ascii="Arial" w:hAnsi="Arial" w:cs="Arial"/>
                <w:sz w:val="19"/>
                <w:szCs w:val="19"/>
                <w:lang w:val="en-GB"/>
              </w:rPr>
              <w:t>25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 kg/m3</w:t>
            </w:r>
          </w:p>
          <w:p w14:paraId="5F4EE83B" w14:textId="77777777" w:rsidR="00ED20A8" w:rsidRPr="00ED20A8" w:rsidRDefault="00ED20A8" w:rsidP="00ED20A8">
            <w:pPr>
              <w:pStyle w:val="ListParagraph"/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</w:p>
          <w:p w14:paraId="5EE27A61" w14:textId="0C028C66" w:rsidR="00F12592" w:rsidRPr="00ED20A8" w:rsidRDefault="00E9579A" w:rsidP="00ED20A8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ED20A8">
              <w:rPr>
                <w:rFonts w:ascii="Arial" w:hAnsi="Arial" w:cs="Arial"/>
                <w:b/>
                <w:sz w:val="19"/>
                <w:szCs w:val="19"/>
                <w:lang w:val="en-GB"/>
              </w:rPr>
              <w:t>Manufacturer:</w:t>
            </w:r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626B68" w:rsidRPr="00ED20A8">
              <w:rPr>
                <w:rFonts w:ascii="Aptos" w:hAnsi="Aptos"/>
                <w:color w:val="000000"/>
                <w:shd w:val="clear" w:color="auto" w:fill="FFFFFF"/>
                <w:lang w:val="en-GB"/>
              </w:rPr>
              <w:t>WJ Fire Retardant Ltd</w:t>
            </w:r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, 1A Main Street, Kirkburn, Driffield, East Yorkshire, YO25 9DU.  </w:t>
            </w:r>
            <w:r w:rsidR="00280F28" w:rsidRPr="00ED20A8">
              <w:rPr>
                <w:rFonts w:ascii="Arial" w:hAnsi="Arial" w:cs="Arial"/>
                <w:bCs/>
                <w:sz w:val="19"/>
                <w:szCs w:val="19"/>
                <w:lang w:val="en-US"/>
              </w:rPr>
              <w:t>E-mail:</w:t>
            </w:r>
            <w:r w:rsidR="00FF1D0A" w:rsidRPr="00ED20A8">
              <w:rPr>
                <w:rFonts w:ascii="Aptos" w:hAnsi="Aptos"/>
                <w:color w:val="000000"/>
                <w:shd w:val="clear" w:color="auto" w:fill="FFFFFF"/>
                <w:lang w:val="en-GB"/>
              </w:rPr>
              <w:t xml:space="preserve"> info@firewright.co.uk</w:t>
            </w:r>
            <w:r w:rsidR="007118BA" w:rsidRPr="00ED20A8">
              <w:rPr>
                <w:rFonts w:ascii="Arial" w:hAnsi="Arial" w:cs="Arial"/>
                <w:sz w:val="19"/>
                <w:szCs w:val="19"/>
                <w:lang w:val="en-US"/>
              </w:rPr>
              <w:t>.</w:t>
            </w:r>
          </w:p>
          <w:p w14:paraId="4B2F8210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0CEFA680" w14:textId="77777777" w:rsidR="00F12592" w:rsidRPr="00F12592" w:rsidRDefault="007118BA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System of Assessment and verification of constancy of performance:</w:t>
            </w:r>
            <w:r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</w:t>
            </w:r>
            <w:r w:rsidR="002B3631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AVCP-system </w:t>
            </w:r>
            <w:r w:rsidR="003C7376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1</w:t>
            </w:r>
            <w:r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.</w:t>
            </w:r>
          </w:p>
          <w:p w14:paraId="60D32CAD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1B09AA31" w14:textId="77777777" w:rsidR="00F12592" w:rsidRPr="00F12592" w:rsidRDefault="007118BA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Construction product covered by a harmonized standard:</w:t>
            </w:r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Finotrol</w:t>
            </w:r>
            <w:proofErr w:type="spellEnd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Oy, </w:t>
            </w:r>
            <w:proofErr w:type="gramStart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Notified</w:t>
            </w:r>
            <w:proofErr w:type="gramEnd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certification body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no: 2412 has performed initial inspection of the manufacturing plant and production control and performs continuous surveillance, assessment and evaluation of factory production control under system </w:t>
            </w:r>
            <w:r w:rsidR="003C7376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1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and issued the certificate of conformity of factory production control: 2412-CPR-1</w:t>
            </w:r>
            <w:r w:rsidR="000928F4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019-01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.</w:t>
            </w:r>
          </w:p>
          <w:p w14:paraId="5CD2CA81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034B0FA9" w14:textId="19D4FD64" w:rsidR="009939DF" w:rsidRPr="00F12592" w:rsidRDefault="009939DF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Declared Performance:</w:t>
            </w:r>
          </w:p>
        </w:tc>
      </w:tr>
    </w:tbl>
    <w:p w14:paraId="1EB4AB4D" w14:textId="615C685A" w:rsidR="00D45289" w:rsidRPr="00B550A5" w:rsidRDefault="00D45289" w:rsidP="007118BA">
      <w:pPr>
        <w:spacing w:line="240" w:lineRule="auto"/>
        <w:rPr>
          <w:rFonts w:ascii="Arial" w:hAnsi="Arial" w:cs="Arial"/>
          <w:sz w:val="19"/>
          <w:szCs w:val="19"/>
        </w:rPr>
      </w:pPr>
    </w:p>
    <w:tbl>
      <w:tblPr>
        <w:tblW w:w="1020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88"/>
        <w:gridCol w:w="2977"/>
        <w:gridCol w:w="3544"/>
      </w:tblGrid>
      <w:tr w:rsidR="00D45289" w:rsidRPr="00B550A5" w14:paraId="78C7389C" w14:textId="77777777" w:rsidTr="007C0EDA">
        <w:trPr>
          <w:trHeight w:val="507"/>
        </w:trPr>
        <w:tc>
          <w:tcPr>
            <w:tcW w:w="36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1C769A" w14:textId="77777777" w:rsidR="00D45289" w:rsidRPr="00B550A5" w:rsidRDefault="00677C25" w:rsidP="0075410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Essential charecteristics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FEAC51" w14:textId="77777777" w:rsidR="00D45289" w:rsidRPr="00B550A5" w:rsidRDefault="00AC6F8B" w:rsidP="00D4528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Performance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256603" w14:textId="77777777" w:rsidR="00D45289" w:rsidRPr="00B550A5" w:rsidRDefault="00677C25" w:rsidP="00D4528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Harmonised technical specification</w:t>
            </w:r>
          </w:p>
        </w:tc>
      </w:tr>
      <w:tr w:rsidR="00F20851" w:rsidRPr="00B550A5" w14:paraId="39A9FE01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D3A95E" w14:textId="496F384D" w:rsidR="00CA796E" w:rsidRPr="00B550A5" w:rsidRDefault="001173E5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Wood species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1535D2" w14:textId="46CE1E9C" w:rsidR="00EE0B53" w:rsidRPr="00194409" w:rsidRDefault="007A1E0E" w:rsidP="005F127F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Spruce (Picea</w:t>
            </w:r>
            <w:r w:rsidR="00542612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 xml:space="preserve"> abies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)</w:t>
            </w:r>
          </w:p>
        </w:tc>
        <w:tc>
          <w:tcPr>
            <w:tcW w:w="3544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BE7562" w14:textId="05978246" w:rsidR="00F20851" w:rsidRPr="00B550A5" w:rsidRDefault="00F20851" w:rsidP="00D5244B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 xml:space="preserve">EN </w:t>
            </w:r>
            <w:r w:rsidR="00D5244B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14915:2013 + A1:2017</w:t>
            </w:r>
          </w:p>
        </w:tc>
      </w:tr>
      <w:tr w:rsidR="0053304E" w:rsidRPr="00B550A5" w14:paraId="3371C684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823831" w14:textId="7366378B" w:rsidR="0053304E" w:rsidRPr="00B550A5" w:rsidRDefault="003C737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Density, thickness</w:t>
            </w:r>
          </w:p>
          <w:p w14:paraId="124EB627" w14:textId="77777777" w:rsidR="00CA796E" w:rsidRPr="00B550A5" w:rsidRDefault="00CA796E" w:rsidP="00567E6F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F13925" w14:textId="48B37A29" w:rsidR="007C0EDA" w:rsidRPr="00B550A5" w:rsidRDefault="007A1E0E" w:rsidP="003C737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355</w:t>
            </w:r>
            <w:r w:rsidR="0087677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 - 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536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 kg/m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vertAlign w:val="superscript"/>
                <w:lang w:val="en-US" w:eastAsia="fi-FI"/>
              </w:rPr>
              <w:t>3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, </w:t>
            </w:r>
            <w:r w:rsidR="003E7C7F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1</w:t>
            </w:r>
            <w:r w:rsidR="0087677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5</w:t>
            </w:r>
            <w:r w:rsidR="000F72D7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 </w:t>
            </w:r>
            <w:r w:rsidR="00F03E08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mm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2A43A5" w14:textId="77777777" w:rsidR="0053304E" w:rsidRPr="00B550A5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  <w:tr w:rsidR="0053304E" w:rsidRPr="00A25D5F" w14:paraId="6AB44562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D98AEC" w14:textId="165628FD" w:rsidR="00CA796E" w:rsidRPr="00B550A5" w:rsidRDefault="000B1720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Reaction to fire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B358D2" w14:textId="7293794A" w:rsidR="00B76DD6" w:rsidRPr="00EE0B53" w:rsidRDefault="0018144F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  <w:r w:rsidRPr="0018144F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B-s1,d0 ≤ 15-42mm</w:t>
            </w:r>
            <w:r w:rsidRPr="0018144F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br/>
              <w:t>B-s2,d0 &gt; 42mm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636F5D" w14:textId="77777777" w:rsidR="0053304E" w:rsidRPr="00EE0B53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</w:p>
        </w:tc>
      </w:tr>
      <w:tr w:rsidR="007C0EDA" w:rsidRPr="00B550A5" w14:paraId="658FC3FD" w14:textId="77777777" w:rsidTr="007C0EDA">
        <w:trPr>
          <w:trHeight w:val="627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CEF99A" w14:textId="45AE43E3" w:rsidR="007C0EDA" w:rsidRPr="00B550A5" w:rsidRDefault="00567E6F" w:rsidP="007C0EDA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Release of dangerous substances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4A6ACE" w14:textId="0669DB5F" w:rsidR="00660FAB" w:rsidRPr="00C022CF" w:rsidRDefault="00C022CF" w:rsidP="00C022CF">
            <w:pPr>
              <w:spacing w:after="0" w:line="240" w:lineRule="auto"/>
              <w:rPr>
                <w:rFonts w:ascii="Arial" w:eastAsia="Times New Roman" w:hAnsi="Arial" w:cs="Arial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kern w:val="24"/>
                <w:sz w:val="19"/>
                <w:szCs w:val="19"/>
                <w:lang w:val="en-US" w:eastAsia="fi-FI"/>
              </w:rPr>
              <w:t>NDP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F01CDB" w14:textId="77777777" w:rsidR="007C0EDA" w:rsidRPr="00B550A5" w:rsidRDefault="007C0EDA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  <w:tr w:rsidR="0053304E" w:rsidRPr="00194409" w14:paraId="0EB81FA6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5EB739" w14:textId="37FBF01C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T</w:t>
            </w:r>
            <w:r w:rsidR="00367AC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r</w:t>
            </w:r>
            <w:r w:rsidR="00C4514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eated to fire classification</w:t>
            </w:r>
          </w:p>
          <w:p w14:paraId="67A7D847" w14:textId="77777777" w:rsidR="00367AC6" w:rsidRPr="00B550A5" w:rsidRDefault="00367AC6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2D20FC14" w14:textId="60FE8B68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Natural </w:t>
            </w:r>
            <w:r w:rsidR="00567E6F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Durability class</w:t>
            </w:r>
          </w:p>
          <w:p w14:paraId="1FE18934" w14:textId="77777777" w:rsidR="00567E6F" w:rsidRPr="00B550A5" w:rsidRDefault="00567E6F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2A595FB1" w14:textId="05C3CF15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Uptake</w:t>
            </w:r>
          </w:p>
          <w:p w14:paraId="2E5B25AA" w14:textId="13864330" w:rsidR="00567E6F" w:rsidRPr="00B550A5" w:rsidRDefault="00567E6F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79C0B6CF" w14:textId="60F9EA8E" w:rsidR="0053304E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Name</w:t>
            </w:r>
            <w:r w:rsidR="00367AC6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 of </w:t>
            </w:r>
            <w:r w:rsidR="004D313C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treatment </w:t>
            </w: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chemical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320B0C" w14:textId="5D955FAE" w:rsidR="0053304E" w:rsidRPr="00B550A5" w:rsidRDefault="00C45147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EN 13501-1:2007+A1:2009</w:t>
            </w:r>
          </w:p>
          <w:p w14:paraId="27DEC246" w14:textId="77777777" w:rsidR="00367AC6" w:rsidRPr="00B550A5" w:rsidRDefault="00367AC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  <w:p w14:paraId="098F462A" w14:textId="5E1C3557" w:rsidR="00367AC6" w:rsidRPr="00C022CF" w:rsidRDefault="007A1E0E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5</w:t>
            </w:r>
          </w:p>
          <w:p w14:paraId="4514984A" w14:textId="77777777" w:rsidR="00043F6B" w:rsidRPr="00B550A5" w:rsidRDefault="00043F6B" w:rsidP="00367AC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9"/>
                <w:szCs w:val="19"/>
                <w:lang w:val="en-US" w:eastAsia="fi-FI"/>
              </w:rPr>
            </w:pPr>
          </w:p>
          <w:p w14:paraId="42231910" w14:textId="70B0BD41" w:rsidR="00367AC6" w:rsidRPr="00B550A5" w:rsidRDefault="003E7C7F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3</w:t>
            </w:r>
            <w:r w:rsidR="007A1E0E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8</w:t>
            </w:r>
            <w:r w:rsidR="00B224E1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 </w:t>
            </w:r>
            <w:r w:rsidR="00367AC6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kg/m³</w:t>
            </w:r>
          </w:p>
          <w:p w14:paraId="26BB289D" w14:textId="77777777" w:rsidR="00367AC6" w:rsidRPr="00B550A5" w:rsidRDefault="00367AC6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4A847208" w14:textId="51568788" w:rsidR="00367AC6" w:rsidRPr="00B550A5" w:rsidRDefault="007118BA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Burnblock</w:t>
            </w:r>
          </w:p>
          <w:p w14:paraId="56176EA7" w14:textId="77777777" w:rsidR="00367AC6" w:rsidRPr="00B550A5" w:rsidRDefault="00367AC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FCDD06" w14:textId="77777777" w:rsidR="0053304E" w:rsidRPr="00B550A5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</w:tbl>
    <w:p w14:paraId="75F6EDEE" w14:textId="0C70B8B0" w:rsidR="00D45289" w:rsidRPr="00B550A5" w:rsidRDefault="008E76C2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  <w:r w:rsidRPr="00B550A5">
        <w:rPr>
          <w:rFonts w:ascii="Arial" w:hAnsi="Arial" w:cs="Arial"/>
          <w:sz w:val="19"/>
          <w:szCs w:val="19"/>
          <w:lang w:val="en-US"/>
        </w:rPr>
        <w:t>Signed for and behalf of the manufacturer by:</w:t>
      </w:r>
      <w:r w:rsidR="00975789">
        <w:rPr>
          <w:rFonts w:ascii="Arial" w:hAnsi="Arial" w:cs="Arial"/>
          <w:sz w:val="19"/>
          <w:szCs w:val="19"/>
          <w:lang w:val="en-US"/>
        </w:rPr>
        <w:t xml:space="preserve"> </w:t>
      </w:r>
      <w:r w:rsidR="00975789">
        <w:rPr>
          <w:rFonts w:ascii="Arial" w:hAnsi="Arial" w:cs="Arial"/>
          <w:noProof/>
          <w:sz w:val="19"/>
          <w:szCs w:val="19"/>
          <w:lang w:val="en-GB" w:eastAsia="en-GB"/>
        </w:rPr>
        <w:drawing>
          <wp:inline distT="0" distB="0" distL="0" distR="0" wp14:anchorId="2C555C25" wp14:editId="6C79321E">
            <wp:extent cx="1617345" cy="719979"/>
            <wp:effectExtent l="0" t="0" r="190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k 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828" cy="743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D0D2E" w14:textId="5B69E57E" w:rsidR="00B550A5" w:rsidRPr="00B550A5" w:rsidRDefault="008E76C2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  <w:r w:rsidRPr="00B550A5">
        <w:rPr>
          <w:rFonts w:ascii="Arial" w:hAnsi="Arial" w:cs="Arial"/>
          <w:sz w:val="19"/>
          <w:szCs w:val="19"/>
          <w:lang w:val="en-US"/>
        </w:rPr>
        <w:t xml:space="preserve">Name and </w:t>
      </w:r>
      <w:r w:rsidR="002049BB" w:rsidRPr="00B550A5">
        <w:rPr>
          <w:rFonts w:ascii="Arial" w:hAnsi="Arial" w:cs="Arial"/>
          <w:sz w:val="19"/>
          <w:szCs w:val="19"/>
          <w:lang w:val="en-US"/>
        </w:rPr>
        <w:t>function</w:t>
      </w:r>
      <w:r w:rsidR="00B550A5" w:rsidRPr="00B550A5">
        <w:rPr>
          <w:rFonts w:ascii="Arial" w:hAnsi="Arial" w:cs="Arial"/>
          <w:sz w:val="19"/>
          <w:szCs w:val="19"/>
          <w:lang w:val="en-US"/>
        </w:rPr>
        <w:t>:</w:t>
      </w:r>
      <w:r w:rsidR="009802AC">
        <w:rPr>
          <w:rFonts w:ascii="Arial" w:hAnsi="Arial" w:cs="Arial"/>
          <w:sz w:val="19"/>
          <w:szCs w:val="19"/>
          <w:lang w:val="en-US"/>
        </w:rPr>
        <w:tab/>
        <w:t>Mark Eggleston, Managing Director</w:t>
      </w:r>
    </w:p>
    <w:p w14:paraId="77EFCD1D" w14:textId="77777777" w:rsidR="00B550A5" w:rsidRPr="00B550A5" w:rsidRDefault="00B550A5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</w:p>
    <w:p w14:paraId="774914F0" w14:textId="77777777" w:rsidR="00FF1D0A" w:rsidRDefault="008E76C2" w:rsidP="004B02E1">
      <w:pPr>
        <w:spacing w:line="240" w:lineRule="auto"/>
        <w:rPr>
          <w:rFonts w:ascii="Aptos" w:hAnsi="Aptos"/>
          <w:color w:val="000000"/>
          <w:shd w:val="clear" w:color="auto" w:fill="FFFFFF"/>
          <w:lang w:val="en-GB"/>
        </w:rPr>
      </w:pPr>
      <w:r w:rsidRPr="00B550A5">
        <w:rPr>
          <w:rFonts w:ascii="Arial" w:hAnsi="Arial" w:cs="Arial"/>
          <w:sz w:val="19"/>
          <w:szCs w:val="19"/>
          <w:lang w:val="en-US"/>
        </w:rPr>
        <w:t>Place and date of issue</w:t>
      </w:r>
      <w:r w:rsidR="00B550A5" w:rsidRPr="00B550A5">
        <w:rPr>
          <w:rFonts w:ascii="Arial" w:hAnsi="Arial" w:cs="Arial"/>
          <w:sz w:val="19"/>
          <w:szCs w:val="19"/>
          <w:lang w:val="en-US"/>
        </w:rPr>
        <w:t>:</w:t>
      </w:r>
      <w:r w:rsidR="009802AC">
        <w:rPr>
          <w:rFonts w:ascii="Arial" w:hAnsi="Arial" w:cs="Arial"/>
          <w:sz w:val="19"/>
          <w:szCs w:val="19"/>
          <w:lang w:val="en-US"/>
        </w:rPr>
        <w:t xml:space="preserve"> </w:t>
      </w:r>
      <w:r w:rsidR="009802AC">
        <w:rPr>
          <w:rFonts w:ascii="Arial" w:hAnsi="Arial" w:cs="Arial"/>
          <w:sz w:val="19"/>
          <w:szCs w:val="19"/>
          <w:lang w:val="en-US"/>
        </w:rPr>
        <w:tab/>
      </w:r>
      <w:r w:rsidR="00FF1D0A" w:rsidRPr="00FF1D0A">
        <w:rPr>
          <w:rFonts w:ascii="Aptos" w:hAnsi="Aptos"/>
          <w:color w:val="000000"/>
          <w:shd w:val="clear" w:color="auto" w:fill="FFFFFF"/>
          <w:lang w:val="en-GB"/>
        </w:rPr>
        <w:t xml:space="preserve">WJ Fire Retardant, Kirkburn </w:t>
      </w:r>
      <w:r w:rsidR="00FF1D0A">
        <w:rPr>
          <w:rFonts w:ascii="Aptos" w:hAnsi="Aptos"/>
          <w:color w:val="000000"/>
          <w:shd w:val="clear" w:color="auto" w:fill="FFFFFF"/>
          <w:lang w:val="en-GB"/>
        </w:rPr>
        <w:t xml:space="preserve">        </w:t>
      </w:r>
    </w:p>
    <w:p w14:paraId="7E5F5E74" w14:textId="0F2A56A2" w:rsidR="004B02E1" w:rsidRPr="00FF1D0A" w:rsidRDefault="00FF1D0A" w:rsidP="004B02E1">
      <w:pPr>
        <w:spacing w:line="240" w:lineRule="auto"/>
        <w:rPr>
          <w:rFonts w:ascii="Arial" w:hAnsi="Arial" w:cs="Arial"/>
          <w:sz w:val="19"/>
          <w:szCs w:val="19"/>
          <w:lang w:val="en-GB"/>
        </w:rPr>
      </w:pPr>
      <w:r>
        <w:rPr>
          <w:rFonts w:ascii="Aptos" w:hAnsi="Aptos"/>
          <w:color w:val="000000"/>
          <w:shd w:val="clear" w:color="auto" w:fill="FFFFFF"/>
          <w:lang w:val="en-GB"/>
        </w:rPr>
        <w:t xml:space="preserve">                                                          </w:t>
      </w:r>
      <w:r w:rsidRPr="00FF1D0A">
        <w:rPr>
          <w:rFonts w:ascii="Aptos" w:hAnsi="Aptos"/>
          <w:color w:val="000000"/>
          <w:shd w:val="clear" w:color="auto" w:fill="FFFFFF"/>
          <w:lang w:val="en-GB"/>
        </w:rPr>
        <w:t>24/1/2024</w:t>
      </w:r>
      <w:r w:rsidR="009802AC">
        <w:rPr>
          <w:rFonts w:ascii="Arial" w:hAnsi="Arial" w:cs="Arial"/>
          <w:sz w:val="19"/>
          <w:szCs w:val="19"/>
          <w:lang w:val="en-US"/>
        </w:rPr>
        <w:tab/>
      </w:r>
    </w:p>
    <w:sectPr w:rsidR="004B02E1" w:rsidRPr="00FF1D0A" w:rsidSect="0075410F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F0FF2" w14:textId="77777777" w:rsidR="009939DF" w:rsidRDefault="009939DF" w:rsidP="009939DF">
      <w:pPr>
        <w:spacing w:after="0" w:line="240" w:lineRule="auto"/>
      </w:pPr>
      <w:r>
        <w:separator/>
      </w:r>
    </w:p>
  </w:endnote>
  <w:endnote w:type="continuationSeparator" w:id="0">
    <w:p w14:paraId="6B9726D1" w14:textId="77777777" w:rsidR="009939DF" w:rsidRDefault="009939DF" w:rsidP="00993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3FFF4" w14:textId="77777777" w:rsidR="009939DF" w:rsidRDefault="009939DF" w:rsidP="009939DF">
      <w:pPr>
        <w:spacing w:after="0" w:line="240" w:lineRule="auto"/>
      </w:pPr>
      <w:r>
        <w:separator/>
      </w:r>
    </w:p>
  </w:footnote>
  <w:footnote w:type="continuationSeparator" w:id="0">
    <w:p w14:paraId="3B9516E4" w14:textId="77777777" w:rsidR="009939DF" w:rsidRDefault="009939DF" w:rsidP="00993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E03AC" w14:textId="740610E3" w:rsidR="009939DF" w:rsidRDefault="009939DF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5E838FEF" wp14:editId="5871AA7F">
          <wp:simplePos x="0" y="0"/>
          <wp:positionH relativeFrom="column">
            <wp:posOffset>4907280</wp:posOffset>
          </wp:positionH>
          <wp:positionV relativeFrom="paragraph">
            <wp:posOffset>7620</wp:posOffset>
          </wp:positionV>
          <wp:extent cx="1638300" cy="434975"/>
          <wp:effectExtent l="0" t="0" r="0" b="3175"/>
          <wp:wrapTight wrapText="bothSides">
            <wp:wrapPolygon edited="0">
              <wp:start x="1507" y="0"/>
              <wp:lineTo x="0" y="6622"/>
              <wp:lineTo x="0" y="10406"/>
              <wp:lineTo x="251" y="16082"/>
              <wp:lineTo x="1758" y="20812"/>
              <wp:lineTo x="2260" y="20812"/>
              <wp:lineTo x="3767" y="20812"/>
              <wp:lineTo x="4270" y="20812"/>
              <wp:lineTo x="5777" y="17028"/>
              <wp:lineTo x="21349" y="15136"/>
              <wp:lineTo x="21349" y="5676"/>
              <wp:lineTo x="4521" y="0"/>
              <wp:lineTo x="1507" y="0"/>
            </wp:wrapPolygon>
          </wp:wrapTight>
          <wp:docPr id="3" name="Picture 3" descr="BURNBL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BURNBLO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34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0714036" wp14:editId="3F839AB1">
          <wp:extent cx="1493520" cy="442672"/>
          <wp:effectExtent l="0" t="0" r="0" b="0"/>
          <wp:docPr id="2" name="Picture 2" descr="A red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red text on a white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326" cy="455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6FC3"/>
    <w:multiLevelType w:val="hybridMultilevel"/>
    <w:tmpl w:val="71EE3B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B6822"/>
    <w:multiLevelType w:val="hybridMultilevel"/>
    <w:tmpl w:val="26981E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F4BF2"/>
    <w:multiLevelType w:val="hybridMultilevel"/>
    <w:tmpl w:val="B522911E"/>
    <w:lvl w:ilvl="0" w:tplc="BC3828BA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C4D59"/>
    <w:multiLevelType w:val="hybridMultilevel"/>
    <w:tmpl w:val="3A52E07A"/>
    <w:lvl w:ilvl="0" w:tplc="24B0E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4316A"/>
    <w:multiLevelType w:val="hybridMultilevel"/>
    <w:tmpl w:val="CBD8CEBA"/>
    <w:lvl w:ilvl="0" w:tplc="BF662B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5C84C3EC">
      <w:start w:val="123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MS Mincho" w:hAnsi="Aria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E937169"/>
    <w:multiLevelType w:val="hybridMultilevel"/>
    <w:tmpl w:val="A7AC167C"/>
    <w:lvl w:ilvl="0" w:tplc="D24C329C">
      <w:start w:val="1"/>
      <w:numFmt w:val="decimal"/>
      <w:lvlText w:val="%1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87931"/>
    <w:multiLevelType w:val="hybridMultilevel"/>
    <w:tmpl w:val="2020CC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790888">
    <w:abstractNumId w:val="4"/>
  </w:num>
  <w:num w:numId="2" w16cid:durableId="1840147769">
    <w:abstractNumId w:val="3"/>
  </w:num>
  <w:num w:numId="3" w16cid:durableId="924535524">
    <w:abstractNumId w:val="5"/>
  </w:num>
  <w:num w:numId="4" w16cid:durableId="44331610">
    <w:abstractNumId w:val="2"/>
  </w:num>
  <w:num w:numId="5" w16cid:durableId="372930205">
    <w:abstractNumId w:val="1"/>
  </w:num>
  <w:num w:numId="6" w16cid:durableId="1892421165">
    <w:abstractNumId w:val="0"/>
  </w:num>
  <w:num w:numId="7" w16cid:durableId="1132166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2E1"/>
    <w:rsid w:val="00025C41"/>
    <w:rsid w:val="00043F6B"/>
    <w:rsid w:val="00046F17"/>
    <w:rsid w:val="00063F18"/>
    <w:rsid w:val="00080266"/>
    <w:rsid w:val="000928F4"/>
    <w:rsid w:val="000A4B52"/>
    <w:rsid w:val="000B1720"/>
    <w:rsid w:val="000B1A4F"/>
    <w:rsid w:val="000B2D50"/>
    <w:rsid w:val="000B5C13"/>
    <w:rsid w:val="000F72D7"/>
    <w:rsid w:val="00113621"/>
    <w:rsid w:val="001173E5"/>
    <w:rsid w:val="0016516C"/>
    <w:rsid w:val="0018144F"/>
    <w:rsid w:val="00194409"/>
    <w:rsid w:val="001A0AF5"/>
    <w:rsid w:val="001A5CA8"/>
    <w:rsid w:val="001B2CFC"/>
    <w:rsid w:val="001B71F5"/>
    <w:rsid w:val="001C3480"/>
    <w:rsid w:val="001C6C68"/>
    <w:rsid w:val="002049BB"/>
    <w:rsid w:val="002078BC"/>
    <w:rsid w:val="0025197B"/>
    <w:rsid w:val="00272591"/>
    <w:rsid w:val="00280F28"/>
    <w:rsid w:val="002B3631"/>
    <w:rsid w:val="00300235"/>
    <w:rsid w:val="00313468"/>
    <w:rsid w:val="00332748"/>
    <w:rsid w:val="00367AC6"/>
    <w:rsid w:val="00380210"/>
    <w:rsid w:val="003958AA"/>
    <w:rsid w:val="003B56C9"/>
    <w:rsid w:val="003C7376"/>
    <w:rsid w:val="003E7C7F"/>
    <w:rsid w:val="00405F01"/>
    <w:rsid w:val="004B02E1"/>
    <w:rsid w:val="004C204A"/>
    <w:rsid w:val="004D313C"/>
    <w:rsid w:val="004F14F7"/>
    <w:rsid w:val="00513ADB"/>
    <w:rsid w:val="0053304E"/>
    <w:rsid w:val="00542612"/>
    <w:rsid w:val="00542E7B"/>
    <w:rsid w:val="00547CF7"/>
    <w:rsid w:val="00556C04"/>
    <w:rsid w:val="00567E6F"/>
    <w:rsid w:val="00597A37"/>
    <w:rsid w:val="005C616C"/>
    <w:rsid w:val="005F127F"/>
    <w:rsid w:val="005F724B"/>
    <w:rsid w:val="006109A2"/>
    <w:rsid w:val="00617EDA"/>
    <w:rsid w:val="00626B68"/>
    <w:rsid w:val="00660FAB"/>
    <w:rsid w:val="00677C25"/>
    <w:rsid w:val="0068235F"/>
    <w:rsid w:val="00692F12"/>
    <w:rsid w:val="006A5C18"/>
    <w:rsid w:val="006B5E3C"/>
    <w:rsid w:val="006D7733"/>
    <w:rsid w:val="006E3411"/>
    <w:rsid w:val="007118BA"/>
    <w:rsid w:val="00713B08"/>
    <w:rsid w:val="00732CDA"/>
    <w:rsid w:val="0075410F"/>
    <w:rsid w:val="00756CF4"/>
    <w:rsid w:val="00785EC7"/>
    <w:rsid w:val="007A1E0E"/>
    <w:rsid w:val="007B4DE0"/>
    <w:rsid w:val="007C0B07"/>
    <w:rsid w:val="007C0EDA"/>
    <w:rsid w:val="007D273E"/>
    <w:rsid w:val="007E6B01"/>
    <w:rsid w:val="007F2139"/>
    <w:rsid w:val="008261F0"/>
    <w:rsid w:val="00832ACB"/>
    <w:rsid w:val="00862A8B"/>
    <w:rsid w:val="00864EE4"/>
    <w:rsid w:val="00866D9D"/>
    <w:rsid w:val="00876773"/>
    <w:rsid w:val="00890760"/>
    <w:rsid w:val="008A3FF8"/>
    <w:rsid w:val="008D1F73"/>
    <w:rsid w:val="008E2073"/>
    <w:rsid w:val="008E76C2"/>
    <w:rsid w:val="0096442B"/>
    <w:rsid w:val="00975789"/>
    <w:rsid w:val="009802AC"/>
    <w:rsid w:val="009939DF"/>
    <w:rsid w:val="009B604C"/>
    <w:rsid w:val="009F5234"/>
    <w:rsid w:val="00A25D5F"/>
    <w:rsid w:val="00A4646A"/>
    <w:rsid w:val="00A72FD4"/>
    <w:rsid w:val="00AC4000"/>
    <w:rsid w:val="00AC6610"/>
    <w:rsid w:val="00AC6F8B"/>
    <w:rsid w:val="00AD464F"/>
    <w:rsid w:val="00AE7F26"/>
    <w:rsid w:val="00AF13C9"/>
    <w:rsid w:val="00B143D7"/>
    <w:rsid w:val="00B16678"/>
    <w:rsid w:val="00B224E1"/>
    <w:rsid w:val="00B550A5"/>
    <w:rsid w:val="00B70E5A"/>
    <w:rsid w:val="00B73BA3"/>
    <w:rsid w:val="00B76DD6"/>
    <w:rsid w:val="00B85123"/>
    <w:rsid w:val="00C022CF"/>
    <w:rsid w:val="00C45147"/>
    <w:rsid w:val="00C84F19"/>
    <w:rsid w:val="00CA55B1"/>
    <w:rsid w:val="00CA796E"/>
    <w:rsid w:val="00D1621F"/>
    <w:rsid w:val="00D232E3"/>
    <w:rsid w:val="00D27620"/>
    <w:rsid w:val="00D45289"/>
    <w:rsid w:val="00D5244B"/>
    <w:rsid w:val="00D52EDF"/>
    <w:rsid w:val="00D7385F"/>
    <w:rsid w:val="00D75F3B"/>
    <w:rsid w:val="00D82550"/>
    <w:rsid w:val="00DA5734"/>
    <w:rsid w:val="00DC017D"/>
    <w:rsid w:val="00DC17B2"/>
    <w:rsid w:val="00E03ADE"/>
    <w:rsid w:val="00E47E87"/>
    <w:rsid w:val="00E642E0"/>
    <w:rsid w:val="00E9579A"/>
    <w:rsid w:val="00E95B78"/>
    <w:rsid w:val="00EA7AC5"/>
    <w:rsid w:val="00EC7957"/>
    <w:rsid w:val="00ED20A8"/>
    <w:rsid w:val="00ED7EBD"/>
    <w:rsid w:val="00EE0B53"/>
    <w:rsid w:val="00F03E08"/>
    <w:rsid w:val="00F12592"/>
    <w:rsid w:val="00F178A3"/>
    <w:rsid w:val="00F20851"/>
    <w:rsid w:val="00F30F10"/>
    <w:rsid w:val="00F4756B"/>
    <w:rsid w:val="00F52C3B"/>
    <w:rsid w:val="00F57FB2"/>
    <w:rsid w:val="00F8476E"/>
    <w:rsid w:val="00FE29C1"/>
    <w:rsid w:val="00FF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728F20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73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02E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45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3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E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xt1Carcter">
    <w:name w:val="Text 1 Carácter"/>
    <w:link w:val="Text1"/>
    <w:locked/>
    <w:rsid w:val="00F4756B"/>
    <w:rPr>
      <w:rFonts w:ascii="MS Mincho" w:eastAsia="MS Mincho" w:hAnsi="MS Mincho"/>
      <w:sz w:val="24"/>
      <w:lang w:val="en-GB" w:eastAsia="x-none"/>
    </w:rPr>
  </w:style>
  <w:style w:type="paragraph" w:customStyle="1" w:styleId="Text1">
    <w:name w:val="Text 1"/>
    <w:basedOn w:val="Normal"/>
    <w:link w:val="Text1Carcter"/>
    <w:rsid w:val="00F4756B"/>
    <w:pPr>
      <w:spacing w:before="120" w:after="120" w:line="360" w:lineRule="auto"/>
      <w:ind w:left="850"/>
    </w:pPr>
    <w:rPr>
      <w:rFonts w:ascii="MS Mincho" w:eastAsia="MS Mincho" w:hAnsi="MS Mincho"/>
      <w:sz w:val="24"/>
      <w:lang w:val="en-GB" w:eastAsia="x-none"/>
    </w:rPr>
  </w:style>
  <w:style w:type="paragraph" w:customStyle="1" w:styleId="NormalCentered">
    <w:name w:val="Normal Centered"/>
    <w:basedOn w:val="Normal"/>
    <w:rsid w:val="00F4756B"/>
    <w:pPr>
      <w:spacing w:before="120" w:after="120" w:line="360" w:lineRule="auto"/>
      <w:jc w:val="center"/>
    </w:pPr>
    <w:rPr>
      <w:rFonts w:ascii="Times New Roman" w:eastAsia="MS Mincho" w:hAnsi="Times New Roman" w:cs="Times New Roman"/>
      <w:sz w:val="24"/>
      <w:szCs w:val="20"/>
      <w:lang w:val="en-GB"/>
    </w:rPr>
  </w:style>
  <w:style w:type="character" w:customStyle="1" w:styleId="Point0Char1">
    <w:name w:val="Point 0 Char1"/>
    <w:link w:val="Point0"/>
    <w:locked/>
    <w:rsid w:val="00F4756B"/>
    <w:rPr>
      <w:rFonts w:ascii="MS Mincho" w:eastAsia="MS Mincho" w:hAnsi="MS Mincho"/>
      <w:sz w:val="24"/>
      <w:lang w:val="en-GB" w:eastAsia="x-none"/>
    </w:rPr>
  </w:style>
  <w:style w:type="paragraph" w:customStyle="1" w:styleId="Point0">
    <w:name w:val="Point 0"/>
    <w:basedOn w:val="Normal"/>
    <w:link w:val="Point0Char1"/>
    <w:rsid w:val="00F4756B"/>
    <w:pPr>
      <w:spacing w:before="120" w:after="120" w:line="360" w:lineRule="auto"/>
      <w:ind w:left="850" w:hanging="850"/>
    </w:pPr>
    <w:rPr>
      <w:rFonts w:ascii="MS Mincho" w:eastAsia="MS Mincho" w:hAnsi="MS Mincho"/>
      <w:sz w:val="24"/>
      <w:lang w:val="en-GB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3C737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atkaisematonmaininta1">
    <w:name w:val="Ratkaisematon maininta1"/>
    <w:basedOn w:val="DefaultParagraphFont"/>
    <w:uiPriority w:val="99"/>
    <w:rsid w:val="003C7376"/>
    <w:rPr>
      <w:color w:val="808080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rsid w:val="000F72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2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3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9DF"/>
  </w:style>
  <w:style w:type="paragraph" w:styleId="Footer">
    <w:name w:val="footer"/>
    <w:basedOn w:val="Normal"/>
    <w:link w:val="FooterChar"/>
    <w:uiPriority w:val="99"/>
    <w:unhideWhenUsed/>
    <w:rsid w:val="00993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9DF"/>
  </w:style>
  <w:style w:type="character" w:styleId="UnresolvedMention">
    <w:name w:val="Unresolved Mention"/>
    <w:basedOn w:val="DefaultParagraphFont"/>
    <w:uiPriority w:val="99"/>
    <w:semiHidden/>
    <w:unhideWhenUsed/>
    <w:rsid w:val="00993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F08E1-BD7E-487B-A0E8-CF7C7328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EK liittoyhteiso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Koponen Antti</dc:creator>
  <cp:lastModifiedBy>Zac Yeats</cp:lastModifiedBy>
  <cp:revision>5</cp:revision>
  <cp:lastPrinted>2020-08-26T13:49:00Z</cp:lastPrinted>
  <dcterms:created xsi:type="dcterms:W3CDTF">2024-05-01T14:36:00Z</dcterms:created>
  <dcterms:modified xsi:type="dcterms:W3CDTF">2025-06-13T08:33:00Z</dcterms:modified>
</cp:coreProperties>
</file>